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3C13EF">
            <w:pPr>
              <w:ind w:left="57"/>
              <w:rPr>
                <w:b/>
                <w:bCs/>
                <w:i/>
                <w:iCs/>
              </w:rPr>
            </w:pPr>
            <w:hyperlink r:id="rId8" w:tooltip="http://www.rosinter.ru" w:history="1">
              <w:r w:rsidR="007F10A8">
                <w:rPr>
                  <w:rStyle w:val="af7"/>
                  <w:i/>
                </w:rPr>
                <w:t>http://www.rosinter.ru</w:t>
              </w:r>
            </w:hyperlink>
            <w:r w:rsidR="007F10A8">
              <w:rPr>
                <w:rStyle w:val="SUBST"/>
                <w:i w:val="0"/>
                <w:sz w:val="20"/>
              </w:rPr>
              <w:t xml:space="preserve">, </w:t>
            </w:r>
            <w:hyperlink r:id="rId9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D97B2A" w:rsidP="00D97B2A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  <w:lang w:val="en-US"/>
              </w:rPr>
              <w:t>15</w:t>
            </w:r>
            <w:r w:rsidR="007F10A8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  <w:lang w:val="en-US"/>
              </w:rPr>
              <w:t>1</w:t>
            </w:r>
            <w:r w:rsidR="007F10A8">
              <w:rPr>
                <w:rStyle w:val="SUBST"/>
                <w:sz w:val="20"/>
              </w:rPr>
              <w:t>0.2024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>
              <w:rPr>
                <w:rFonts w:eastAsia="Calibri"/>
                <w:b/>
                <w:i/>
              </w:rPr>
              <w:t>существенная сделка, не являющаяся крупной.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>
              <w:rPr>
                <w:rFonts w:eastAsia="Calibri"/>
                <w:b/>
                <w:i/>
              </w:rPr>
              <w:t xml:space="preserve">договор займа № </w:t>
            </w:r>
            <w:r w:rsidR="00815D9A" w:rsidRPr="00815D9A">
              <w:rPr>
                <w:rFonts w:eastAsia="Calibri"/>
                <w:b/>
                <w:i/>
              </w:rPr>
              <w:t>1</w:t>
            </w:r>
            <w:r w:rsidR="00D97B2A" w:rsidRPr="00D97B2A">
              <w:rPr>
                <w:rFonts w:eastAsia="Calibri"/>
                <w:b/>
                <w:i/>
              </w:rPr>
              <w:t>1</w:t>
            </w:r>
            <w:r>
              <w:rPr>
                <w:rFonts w:eastAsia="Calibri"/>
                <w:b/>
                <w:i/>
              </w:rPr>
              <w:t xml:space="preserve"> от </w:t>
            </w:r>
            <w:r w:rsidR="00D97B2A" w:rsidRPr="00D97B2A">
              <w:rPr>
                <w:rFonts w:eastAsia="Calibri"/>
                <w:b/>
                <w:i/>
              </w:rPr>
              <w:t>15</w:t>
            </w:r>
            <w:r>
              <w:rPr>
                <w:rFonts w:eastAsia="Calibri"/>
                <w:b/>
                <w:i/>
              </w:rPr>
              <w:t>.</w:t>
            </w:r>
            <w:r w:rsidR="00D97B2A" w:rsidRPr="00D97B2A">
              <w:rPr>
                <w:rFonts w:eastAsia="Calibri"/>
                <w:b/>
                <w:i/>
              </w:rPr>
              <w:t>1</w:t>
            </w:r>
            <w:r>
              <w:rPr>
                <w:rFonts w:eastAsia="Calibri"/>
                <w:b/>
                <w:i/>
              </w:rPr>
              <w:t>0.2024 г., взаимосвязанный с ранее заключенными сделками: договорами займа № 1 от 23.11.2023 г., № 2 от 29.11.2023 г., № 4/2023 от 29.11.2023 г. (с договором уступки права требования (цессии) от 17.12.2023 г.), № 3 от 08.04.2024 г., № 4 от 03.05.2024 г., № 5 от 16.05.2024 г., № 6 от 06.06.2024 г., № 7 от 25.07.2024 г</w:t>
            </w:r>
            <w:proofErr w:type="gramEnd"/>
            <w:r>
              <w:rPr>
                <w:rFonts w:eastAsia="Calibri"/>
                <w:b/>
                <w:i/>
              </w:rPr>
              <w:t xml:space="preserve">., </w:t>
            </w:r>
            <w:r w:rsidR="007B7F72">
              <w:rPr>
                <w:rFonts w:eastAsia="Calibri"/>
                <w:b/>
                <w:i/>
              </w:rPr>
              <w:t xml:space="preserve">№ 8 от 08.08.2024 г., </w:t>
            </w:r>
            <w:r w:rsidR="00815D9A">
              <w:rPr>
                <w:rFonts w:eastAsia="Calibri"/>
                <w:b/>
                <w:i/>
              </w:rPr>
              <w:t xml:space="preserve">договор займа № 9 от 14.08.2024 г., </w:t>
            </w:r>
            <w:r w:rsidR="00D97B2A">
              <w:rPr>
                <w:rFonts w:eastAsia="Calibri"/>
                <w:b/>
                <w:i/>
              </w:rPr>
              <w:t xml:space="preserve">№ </w:t>
            </w:r>
            <w:r w:rsidR="00D97B2A" w:rsidRPr="00815D9A">
              <w:rPr>
                <w:rFonts w:eastAsia="Calibri"/>
                <w:b/>
                <w:i/>
              </w:rPr>
              <w:t>10</w:t>
            </w:r>
            <w:r w:rsidR="00D97B2A">
              <w:rPr>
                <w:rFonts w:eastAsia="Calibri"/>
                <w:b/>
                <w:i/>
              </w:rPr>
              <w:t xml:space="preserve"> от </w:t>
            </w:r>
            <w:r w:rsidR="00D97B2A" w:rsidRPr="00815D9A">
              <w:rPr>
                <w:rFonts w:eastAsia="Calibri"/>
                <w:b/>
                <w:i/>
              </w:rPr>
              <w:t>25</w:t>
            </w:r>
            <w:r w:rsidR="00D97B2A">
              <w:rPr>
                <w:rFonts w:eastAsia="Calibri"/>
                <w:b/>
                <w:i/>
              </w:rPr>
              <w:t>.0</w:t>
            </w:r>
            <w:r w:rsidR="00D97B2A" w:rsidRPr="00815D9A">
              <w:rPr>
                <w:rFonts w:eastAsia="Calibri"/>
                <w:b/>
                <w:i/>
              </w:rPr>
              <w:t>9</w:t>
            </w:r>
            <w:r w:rsidR="00D97B2A">
              <w:rPr>
                <w:rFonts w:eastAsia="Calibri"/>
                <w:b/>
                <w:i/>
              </w:rPr>
              <w:t xml:space="preserve">.2024 г.,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>
              <w:rPr>
                <w:rFonts w:eastAsia="Calibri"/>
                <w:b/>
                <w:i/>
              </w:rPr>
              <w:t xml:space="preserve">заключение Договора займа № </w:t>
            </w:r>
            <w:r w:rsidR="00815D9A" w:rsidRPr="00815D9A">
              <w:rPr>
                <w:rFonts w:eastAsia="Calibri"/>
                <w:b/>
                <w:i/>
              </w:rPr>
              <w:t>1</w:t>
            </w:r>
            <w:r w:rsidR="00D97B2A" w:rsidRPr="00D97B2A">
              <w:rPr>
                <w:rFonts w:eastAsia="Calibri"/>
                <w:b/>
                <w:i/>
              </w:rPr>
              <w:t>1</w:t>
            </w:r>
            <w:r w:rsidR="00815D9A" w:rsidRPr="00815D9A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от </w:t>
            </w:r>
            <w:r w:rsidR="00D97B2A" w:rsidRPr="00D97B2A">
              <w:rPr>
                <w:rFonts w:eastAsia="Calibri"/>
                <w:b/>
                <w:i/>
              </w:rPr>
              <w:t>1</w:t>
            </w:r>
            <w:r w:rsidR="00815D9A" w:rsidRPr="00815D9A">
              <w:rPr>
                <w:rFonts w:eastAsia="Calibri"/>
                <w:b/>
                <w:i/>
              </w:rPr>
              <w:t>5</w:t>
            </w:r>
            <w:r>
              <w:rPr>
                <w:rFonts w:eastAsia="Calibri"/>
                <w:b/>
                <w:i/>
              </w:rPr>
              <w:t>.</w:t>
            </w:r>
            <w:r w:rsidR="00D97B2A" w:rsidRPr="00D97B2A">
              <w:rPr>
                <w:rFonts w:eastAsia="Calibri"/>
                <w:b/>
                <w:i/>
              </w:rPr>
              <w:t>1</w:t>
            </w:r>
            <w:r>
              <w:rPr>
                <w:rFonts w:eastAsia="Calibri"/>
                <w:b/>
                <w:i/>
              </w:rPr>
              <w:t>0.2024 г., далее - «Договор», по которому Займодавец передает в собственность Заемщику денежные средства в размере и на условиях, предусмотренных Договором, а Заемщик обязуется возвратить Займодавцу такую же сумму денег (Сумму займа) в установленный Договором срок</w:t>
            </w:r>
            <w:proofErr w:type="gramEnd"/>
            <w:r>
              <w:rPr>
                <w:rFonts w:eastAsia="Calibri"/>
                <w:b/>
                <w:i/>
              </w:rPr>
              <w:t xml:space="preserve"> и уплатить указанные в Договоре проценты; </w:t>
            </w:r>
          </w:p>
          <w:p w:rsidR="007F6403" w:rsidRDefault="007F10A8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Сумма займа: </w:t>
            </w:r>
            <w:r w:rsidR="00D97B2A" w:rsidRPr="00D97B2A">
              <w:rPr>
                <w:rFonts w:eastAsia="Calibri"/>
                <w:b/>
                <w:i/>
              </w:rPr>
              <w:t>7</w:t>
            </w:r>
            <w:r w:rsidR="00815D9A" w:rsidRPr="00815D9A">
              <w:rPr>
                <w:rFonts w:eastAsia="Calibri"/>
                <w:b/>
                <w:i/>
              </w:rPr>
              <w:t>0</w:t>
            </w:r>
            <w:r>
              <w:rPr>
                <w:rFonts w:eastAsia="Calibri"/>
                <w:b/>
                <w:i/>
              </w:rPr>
              <w:t xml:space="preserve"> 000 000 (</w:t>
            </w:r>
            <w:r w:rsidR="00D97B2A">
              <w:rPr>
                <w:rFonts w:eastAsia="Calibri"/>
                <w:b/>
                <w:i/>
              </w:rPr>
              <w:t>сем</w:t>
            </w:r>
            <w:r w:rsidR="00AD310E">
              <w:rPr>
                <w:rFonts w:eastAsia="Calibri"/>
                <w:b/>
                <w:i/>
              </w:rPr>
              <w:t>ь</w:t>
            </w:r>
            <w:r w:rsidR="00D97B2A">
              <w:rPr>
                <w:rFonts w:eastAsia="Calibri"/>
                <w:b/>
                <w:i/>
              </w:rPr>
              <w:t>десят</w:t>
            </w:r>
            <w:r>
              <w:rPr>
                <w:rFonts w:eastAsia="Calibri"/>
                <w:b/>
                <w:i/>
              </w:rPr>
              <w:t xml:space="preserve"> миллионов) рублей 00 копеек; </w:t>
            </w:r>
          </w:p>
          <w:p w:rsidR="007F6403" w:rsidRDefault="007F10A8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процентная ставка за пользование займом: 2</w:t>
            </w:r>
            <w:r w:rsidR="007B7F72">
              <w:rPr>
                <w:rFonts w:eastAsia="Calibri"/>
                <w:b/>
                <w:i/>
              </w:rPr>
              <w:t>1</w:t>
            </w:r>
            <w:r>
              <w:rPr>
                <w:rFonts w:eastAsia="Calibri"/>
                <w:b/>
                <w:i/>
              </w:rPr>
              <w:t xml:space="preserve"> % (двадцать </w:t>
            </w:r>
            <w:r w:rsidR="007B7F72">
              <w:rPr>
                <w:rFonts w:eastAsia="Calibri"/>
                <w:b/>
                <w:i/>
              </w:rPr>
              <w:t xml:space="preserve">один </w:t>
            </w:r>
            <w:r>
              <w:rPr>
                <w:rFonts w:eastAsia="Calibri"/>
                <w:b/>
                <w:i/>
              </w:rPr>
              <w:t xml:space="preserve">процент) </w:t>
            </w:r>
            <w:proofErr w:type="gramStart"/>
            <w:r>
              <w:rPr>
                <w:rFonts w:eastAsia="Calibri"/>
                <w:b/>
                <w:i/>
              </w:rPr>
              <w:t>годовых</w:t>
            </w:r>
            <w:proofErr w:type="gramEnd"/>
            <w:r>
              <w:rPr>
                <w:rFonts w:eastAsia="Calibri"/>
                <w:b/>
                <w:i/>
              </w:rPr>
              <w:t xml:space="preserve">; </w:t>
            </w:r>
          </w:p>
          <w:p w:rsidR="007F6403" w:rsidRDefault="007F10A8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срок займа: по </w:t>
            </w:r>
            <w:r w:rsidR="00D97B2A">
              <w:rPr>
                <w:rFonts w:eastAsia="Calibri"/>
                <w:b/>
                <w:i/>
              </w:rPr>
              <w:t>16</w:t>
            </w:r>
            <w:r>
              <w:rPr>
                <w:rFonts w:eastAsia="Calibri"/>
                <w:b/>
                <w:i/>
              </w:rPr>
              <w:t xml:space="preserve"> </w:t>
            </w:r>
            <w:r w:rsidR="00D97B2A">
              <w:rPr>
                <w:rFonts w:eastAsia="Calibri"/>
                <w:b/>
                <w:i/>
              </w:rPr>
              <w:t>ок</w:t>
            </w:r>
            <w:r w:rsidR="00815D9A">
              <w:rPr>
                <w:rFonts w:eastAsia="Calibri"/>
                <w:b/>
                <w:i/>
              </w:rPr>
              <w:t>тября</w:t>
            </w:r>
            <w:r>
              <w:rPr>
                <w:rFonts w:eastAsia="Calibri"/>
                <w:b/>
                <w:i/>
              </w:rPr>
              <w:t xml:space="preserve"> 2025 г.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>
              <w:rPr>
                <w:rFonts w:eastAsia="Calibri"/>
                <w:b/>
                <w:i/>
              </w:rPr>
              <w:t>Сафарян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Амбарцум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Азатович</w:t>
            </w:r>
            <w:proofErr w:type="spellEnd"/>
            <w:r>
              <w:rPr>
                <w:rFonts w:eastAsia="Calibri"/>
                <w:b/>
                <w:i/>
              </w:rPr>
              <w:t>, ИНН 773613699323 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97B2A">
              <w:rPr>
                <w:rFonts w:eastAsia="Calibri"/>
                <w:b/>
                <w:i/>
              </w:rPr>
              <w:t>16</w:t>
            </w:r>
            <w:r>
              <w:rPr>
                <w:rFonts w:eastAsia="Calibri"/>
                <w:b/>
                <w:i/>
              </w:rPr>
              <w:t xml:space="preserve"> </w:t>
            </w:r>
            <w:r w:rsidR="00D97B2A">
              <w:rPr>
                <w:rFonts w:eastAsia="Calibri"/>
                <w:b/>
                <w:i/>
              </w:rPr>
              <w:t>ок</w:t>
            </w:r>
            <w:r w:rsidR="00815D9A">
              <w:rPr>
                <w:rFonts w:eastAsia="Calibri"/>
                <w:b/>
                <w:i/>
              </w:rPr>
              <w:t>тября</w:t>
            </w:r>
            <w:r>
              <w:rPr>
                <w:rFonts w:eastAsia="Calibri"/>
                <w:b/>
                <w:i/>
              </w:rPr>
              <w:t xml:space="preserve"> 2025 г.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2.8. Размер существенной сделки в де</w:t>
            </w:r>
            <w:bookmarkStart w:id="0" w:name="_GoBack"/>
            <w:bookmarkEnd w:id="0"/>
            <w:r>
              <w:rPr>
                <w:rFonts w:eastAsia="Calibri"/>
              </w:rPr>
              <w:t xml:space="preserve">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-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1</w:t>
            </w:r>
            <w:r w:rsidR="007B7F72">
              <w:rPr>
                <w:rFonts w:eastAsia="Calibri"/>
                <w:b/>
                <w:i/>
              </w:rPr>
              <w:t> </w:t>
            </w:r>
            <w:r w:rsidR="00815D9A">
              <w:rPr>
                <w:rFonts w:eastAsia="Calibri"/>
                <w:b/>
                <w:i/>
              </w:rPr>
              <w:t>2</w:t>
            </w:r>
            <w:r w:rsidR="00D97B2A">
              <w:rPr>
                <w:rFonts w:eastAsia="Calibri"/>
                <w:b/>
                <w:i/>
              </w:rPr>
              <w:t>87</w:t>
            </w:r>
            <w:r w:rsidR="007B7F72">
              <w:rPr>
                <w:rFonts w:eastAsia="Calibri"/>
                <w:b/>
                <w:i/>
              </w:rPr>
              <w:t> </w:t>
            </w:r>
            <w:r w:rsidR="00D97B2A">
              <w:rPr>
                <w:rFonts w:eastAsia="Calibri"/>
                <w:b/>
                <w:i/>
              </w:rPr>
              <w:t>257</w:t>
            </w:r>
            <w:r w:rsidR="007B7F72">
              <w:rPr>
                <w:rFonts w:eastAsia="Calibri"/>
                <w:b/>
                <w:i/>
              </w:rPr>
              <w:t> </w:t>
            </w:r>
            <w:r w:rsidR="00D97B2A">
              <w:rPr>
                <w:rFonts w:eastAsia="Calibri"/>
                <w:b/>
                <w:i/>
              </w:rPr>
              <w:t>43</w:t>
            </w:r>
            <w:r w:rsidR="00815D9A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(один миллиард </w:t>
            </w:r>
            <w:r w:rsidR="00815D9A">
              <w:rPr>
                <w:rFonts w:eastAsia="Calibri"/>
                <w:b/>
                <w:i/>
              </w:rPr>
              <w:t>двести</w:t>
            </w:r>
            <w:r w:rsidR="007B7F72">
              <w:rPr>
                <w:rFonts w:eastAsia="Calibri"/>
                <w:b/>
                <w:i/>
              </w:rPr>
              <w:t xml:space="preserve"> </w:t>
            </w:r>
            <w:r w:rsidR="00D97B2A">
              <w:rPr>
                <w:rFonts w:eastAsia="Calibri"/>
                <w:b/>
                <w:i/>
              </w:rPr>
              <w:t>восемьдесят семь</w:t>
            </w:r>
            <w:r>
              <w:rPr>
                <w:rFonts w:eastAsia="Calibri"/>
                <w:b/>
                <w:i/>
              </w:rPr>
              <w:t xml:space="preserve"> миллион</w:t>
            </w:r>
            <w:r w:rsidR="00D97B2A">
              <w:rPr>
                <w:rFonts w:eastAsia="Calibri"/>
                <w:b/>
                <w:i/>
              </w:rPr>
              <w:t>ов</w:t>
            </w:r>
            <w:r>
              <w:rPr>
                <w:rFonts w:eastAsia="Calibri"/>
                <w:b/>
                <w:i/>
              </w:rPr>
              <w:t xml:space="preserve"> </w:t>
            </w:r>
            <w:r w:rsidR="00815D9A">
              <w:rPr>
                <w:rFonts w:eastAsia="Calibri"/>
                <w:b/>
                <w:i/>
              </w:rPr>
              <w:t>дв</w:t>
            </w:r>
            <w:r w:rsidR="00D97B2A">
              <w:rPr>
                <w:rFonts w:eastAsia="Calibri"/>
                <w:b/>
                <w:i/>
              </w:rPr>
              <w:t>ести пятьдесят семь</w:t>
            </w:r>
            <w:r>
              <w:rPr>
                <w:rFonts w:eastAsia="Calibri"/>
                <w:b/>
                <w:i/>
              </w:rPr>
              <w:t xml:space="preserve"> тысяч </w:t>
            </w:r>
            <w:r w:rsidR="00D97B2A">
              <w:rPr>
                <w:rFonts w:eastAsia="Calibri"/>
                <w:b/>
                <w:i/>
              </w:rPr>
              <w:t>четыреста тридцать шесть</w:t>
            </w:r>
            <w:r>
              <w:rPr>
                <w:rFonts w:eastAsia="Calibri"/>
                <w:b/>
                <w:i/>
              </w:rPr>
              <w:t>) рубл</w:t>
            </w:r>
            <w:r w:rsidR="00815D9A">
              <w:rPr>
                <w:rFonts w:eastAsia="Calibri"/>
                <w:b/>
                <w:i/>
              </w:rPr>
              <w:t>ей</w:t>
            </w:r>
            <w:r>
              <w:rPr>
                <w:rFonts w:eastAsia="Calibri"/>
                <w:b/>
                <w:i/>
              </w:rPr>
              <w:t xml:space="preserve"> </w:t>
            </w:r>
            <w:r w:rsidR="00D97B2A">
              <w:rPr>
                <w:rFonts w:eastAsia="Calibri"/>
                <w:b/>
                <w:i/>
              </w:rPr>
              <w:t>21</w:t>
            </w:r>
            <w:r>
              <w:rPr>
                <w:rFonts w:eastAsia="Calibri"/>
                <w:b/>
                <w:i/>
              </w:rPr>
              <w:t xml:space="preserve"> копе</w:t>
            </w:r>
            <w:r w:rsidR="00D97B2A">
              <w:rPr>
                <w:rFonts w:eastAsia="Calibri"/>
                <w:b/>
                <w:i/>
              </w:rPr>
              <w:t>йка</w:t>
            </w:r>
            <w:r>
              <w:rPr>
                <w:rFonts w:eastAsia="Calibri"/>
                <w:b/>
                <w:i/>
              </w:rPr>
              <w:t xml:space="preserve">, что составляет </w:t>
            </w:r>
            <w:r w:rsidR="007B7F72">
              <w:rPr>
                <w:rFonts w:eastAsia="Calibri"/>
                <w:b/>
                <w:i/>
              </w:rPr>
              <w:t>1</w:t>
            </w:r>
            <w:r w:rsidR="00D97B2A" w:rsidRPr="00D97B2A">
              <w:rPr>
                <w:rFonts w:eastAsia="Calibri"/>
                <w:b/>
                <w:i/>
              </w:rPr>
              <w:t>5</w:t>
            </w:r>
            <w:r>
              <w:rPr>
                <w:rFonts w:eastAsia="Calibri"/>
                <w:b/>
                <w:i/>
              </w:rPr>
              <w:t>,</w:t>
            </w:r>
            <w:r w:rsidR="00815D9A">
              <w:rPr>
                <w:rFonts w:eastAsia="Calibri"/>
                <w:b/>
                <w:i/>
              </w:rPr>
              <w:t>7</w:t>
            </w:r>
            <w:r w:rsidR="00D97B2A" w:rsidRPr="00D97B2A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7B7F72">
              <w:rPr>
                <w:rFonts w:eastAsia="Calibri"/>
                <w:b/>
                <w:i/>
              </w:rPr>
              <w:t>1</w:t>
            </w:r>
            <w:r w:rsidR="00D97B2A" w:rsidRPr="00D97B2A">
              <w:rPr>
                <w:rFonts w:eastAsia="Calibri"/>
                <w:b/>
                <w:i/>
              </w:rPr>
              <w:t>7</w:t>
            </w:r>
            <w:r>
              <w:rPr>
                <w:rFonts w:eastAsia="Calibri"/>
                <w:b/>
                <w:i/>
              </w:rPr>
              <w:t>,</w:t>
            </w:r>
            <w:r w:rsidR="00D97B2A" w:rsidRPr="00D97B2A">
              <w:rPr>
                <w:rFonts w:eastAsia="Calibri"/>
                <w:b/>
                <w:i/>
              </w:rPr>
              <w:t>43</w:t>
            </w:r>
            <w:r>
              <w:rPr>
                <w:rFonts w:eastAsia="Calibri"/>
                <w:b/>
                <w:i/>
              </w:rPr>
              <w:t>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815D9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815D9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815D9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тысяч рублей – по данным консолидированной финансовой отчетности эмитента на </w:t>
            </w:r>
            <w:r>
              <w:rPr>
                <w:rFonts w:eastAsia="Calibri"/>
                <w:b/>
                <w:i/>
              </w:rPr>
              <w:lastRenderedPageBreak/>
              <w:t>последнюю отчетную дату, а также 7 383 295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D97B2A" w:rsidRPr="00D97B2A">
              <w:rPr>
                <w:rFonts w:eastAsia="Calibri"/>
                <w:b/>
                <w:i/>
              </w:rPr>
              <w:t>1</w:t>
            </w:r>
            <w:r w:rsidR="00815D9A">
              <w:rPr>
                <w:rFonts w:eastAsia="Calibri"/>
                <w:b/>
                <w:i/>
              </w:rPr>
              <w:t>5</w:t>
            </w:r>
            <w:r>
              <w:rPr>
                <w:rFonts w:eastAsia="Calibri"/>
                <w:b/>
                <w:i/>
              </w:rPr>
              <w:t xml:space="preserve"> </w:t>
            </w:r>
            <w:r w:rsidR="00D97B2A">
              <w:rPr>
                <w:rFonts w:eastAsia="Calibri"/>
                <w:b/>
                <w:i/>
              </w:rPr>
              <w:t>ок</w:t>
            </w:r>
            <w:r w:rsidR="00815D9A">
              <w:rPr>
                <w:rFonts w:eastAsia="Calibri"/>
                <w:b/>
                <w:i/>
              </w:rPr>
              <w:t>тября</w:t>
            </w:r>
            <w:r>
              <w:rPr>
                <w:rFonts w:eastAsia="Calibri"/>
                <w:b/>
                <w:i/>
              </w:rPr>
              <w:t xml:space="preserve"> 2024 г. </w:t>
            </w:r>
          </w:p>
          <w:p w:rsidR="007F6403" w:rsidRDefault="007F10A8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643547">
            <w:pPr>
              <w:ind w:left="57"/>
            </w:pPr>
            <w:r>
              <w:t xml:space="preserve">3.2. Дата: </w:t>
            </w:r>
            <w:r>
              <w:rPr>
                <w:b/>
                <w:bCs/>
                <w:i/>
                <w:iCs/>
              </w:rPr>
              <w:t>«</w:t>
            </w:r>
            <w:r w:rsidR="00D97B2A">
              <w:rPr>
                <w:b/>
                <w:bCs/>
                <w:i/>
                <w:iCs/>
              </w:rPr>
              <w:t>1</w:t>
            </w:r>
            <w:r w:rsidR="00643547">
              <w:rPr>
                <w:b/>
                <w:bCs/>
                <w:i/>
                <w:iCs/>
              </w:rPr>
              <w:t>6</w:t>
            </w:r>
            <w:r>
              <w:rPr>
                <w:b/>
                <w:bCs/>
                <w:i/>
                <w:iCs/>
              </w:rPr>
              <w:t xml:space="preserve">» </w:t>
            </w:r>
            <w:r w:rsidR="00D97B2A">
              <w:rPr>
                <w:b/>
                <w:bCs/>
                <w:i/>
                <w:iCs/>
              </w:rPr>
              <w:t>ок</w:t>
            </w:r>
            <w:r w:rsidR="00815D9A">
              <w:rPr>
                <w:b/>
                <w:bCs/>
                <w:i/>
                <w:iCs/>
              </w:rPr>
              <w:t>тября</w:t>
            </w:r>
            <w:r>
              <w:rPr>
                <w:b/>
                <w:bCs/>
                <w:i/>
                <w:iCs/>
              </w:rPr>
              <w:t xml:space="preserve"> 2024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3EF" w:rsidRDefault="003C13EF">
      <w:r>
        <w:separator/>
      </w:r>
    </w:p>
  </w:endnote>
  <w:endnote w:type="continuationSeparator" w:id="0">
    <w:p w:rsidR="003C13EF" w:rsidRDefault="003C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3EF" w:rsidRDefault="003C13EF">
      <w:r>
        <w:separator/>
      </w:r>
    </w:p>
  </w:footnote>
  <w:footnote w:type="continuationSeparator" w:id="0">
    <w:p w:rsidR="003C13EF" w:rsidRDefault="003C1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1F4922"/>
    <w:rsid w:val="0027098A"/>
    <w:rsid w:val="003C13EF"/>
    <w:rsid w:val="0047232B"/>
    <w:rsid w:val="004E1F7B"/>
    <w:rsid w:val="005B74ED"/>
    <w:rsid w:val="00643547"/>
    <w:rsid w:val="00727C0E"/>
    <w:rsid w:val="00783285"/>
    <w:rsid w:val="007B7F72"/>
    <w:rsid w:val="007F10A8"/>
    <w:rsid w:val="007F6403"/>
    <w:rsid w:val="00815D9A"/>
    <w:rsid w:val="00823579"/>
    <w:rsid w:val="00AD310E"/>
    <w:rsid w:val="00D97B2A"/>
    <w:rsid w:val="00F61F0D"/>
    <w:rsid w:val="00FB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5</cp:revision>
  <dcterms:created xsi:type="dcterms:W3CDTF">2024-10-15T07:15:00Z</dcterms:created>
  <dcterms:modified xsi:type="dcterms:W3CDTF">2024-10-16T15:15:00Z</dcterms:modified>
</cp:coreProperties>
</file>